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0ECD68BA" w:rsidR="0016460D" w:rsidRPr="000D4C7D" w:rsidRDefault="0016460D" w:rsidP="00990021">
      <w:pPr>
        <w:spacing w:line="360" w:lineRule="auto"/>
        <w:rPr>
          <w:rFonts w:ascii="Roboto" w:hAnsi="Roboto" w:cs="Arial"/>
        </w:rPr>
      </w:pPr>
      <w:bookmarkStart w:id="0" w:name="_Hlk109200422"/>
      <w:bookmarkStart w:id="1" w:name="_Hlk17201346"/>
      <w:bookmarkEnd w:id="0"/>
      <w:proofErr w:type="spellStart"/>
      <w:r>
        <w:rPr>
          <w:rFonts w:ascii="Roboto" w:hAnsi="Roboto"/>
        </w:rPr>
        <w:t>Amstetten</w:t>
      </w:r>
      <w:proofErr w:type="spellEnd"/>
      <w:r>
        <w:rPr>
          <w:rFonts w:ascii="Roboto" w:hAnsi="Roboto"/>
        </w:rPr>
        <w:t xml:space="preserve">, </w:t>
      </w:r>
      <w:r w:rsidR="004F0FB1">
        <w:rPr>
          <w:rFonts w:ascii="Roboto" w:hAnsi="Roboto"/>
        </w:rPr>
        <w:t>07.02.2024</w:t>
      </w:r>
    </w:p>
    <w:p w14:paraId="3874051C" w14:textId="77777777" w:rsidR="006932A4" w:rsidRPr="00294964" w:rsidRDefault="006932A4" w:rsidP="00990021">
      <w:pPr>
        <w:spacing w:line="360" w:lineRule="auto"/>
        <w:rPr>
          <w:rFonts w:ascii="Roboto" w:hAnsi="Roboto" w:cs="Arial"/>
          <w:b/>
          <w:bCs/>
          <w:sz w:val="28"/>
          <w:szCs w:val="28"/>
          <w:lang w:val="de-AT"/>
        </w:rPr>
      </w:pPr>
    </w:p>
    <w:p w14:paraId="41EC8069" w14:textId="3393D74E" w:rsidR="005701E1" w:rsidRDefault="005701E1" w:rsidP="00990021">
      <w:pPr>
        <w:spacing w:line="360" w:lineRule="auto"/>
        <w:rPr>
          <w:rFonts w:ascii="Roboto" w:hAnsi="Roboto" w:cs="Arial"/>
          <w:b/>
          <w:bCs/>
          <w:sz w:val="28"/>
          <w:szCs w:val="28"/>
        </w:rPr>
      </w:pPr>
      <w:proofErr w:type="spellStart"/>
      <w:r>
        <w:rPr>
          <w:rFonts w:ascii="Roboto" w:hAnsi="Roboto"/>
          <w:b/>
          <w:sz w:val="28"/>
        </w:rPr>
        <w:t>Leali</w:t>
      </w:r>
      <w:proofErr w:type="spellEnd"/>
      <w:r>
        <w:rPr>
          <w:rFonts w:ascii="Roboto" w:hAnsi="Roboto"/>
          <w:b/>
          <w:sz w:val="28"/>
        </w:rPr>
        <w:t xml:space="preserve"> </w:t>
      </w:r>
      <w:proofErr w:type="spellStart"/>
      <w:r>
        <w:rPr>
          <w:rFonts w:ascii="Roboto" w:hAnsi="Roboto"/>
          <w:b/>
          <w:sz w:val="28"/>
        </w:rPr>
        <w:t>Vetri</w:t>
      </w:r>
      <w:proofErr w:type="spellEnd"/>
      <w:r>
        <w:rPr>
          <w:rFonts w:ascii="Roboto" w:hAnsi="Roboto"/>
          <w:b/>
          <w:sz w:val="28"/>
        </w:rPr>
        <w:t xml:space="preserve">, perfectamente equipada para el futuro con la tecnología TPA de </w:t>
      </w:r>
      <w:proofErr w:type="spellStart"/>
      <w:r>
        <w:rPr>
          <w:rFonts w:ascii="Roboto" w:hAnsi="Roboto"/>
          <w:b/>
          <w:sz w:val="28"/>
        </w:rPr>
        <w:t>LiSEC</w:t>
      </w:r>
      <w:proofErr w:type="spellEnd"/>
    </w:p>
    <w:p w14:paraId="2E48EA05" w14:textId="5673A6AE" w:rsidR="00F9186A" w:rsidRDefault="005701E1" w:rsidP="00990021">
      <w:pPr>
        <w:spacing w:line="360" w:lineRule="auto"/>
        <w:rPr>
          <w:rFonts w:ascii="Roboto" w:hAnsi="Roboto"/>
        </w:rPr>
      </w:pP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w:t>
      </w:r>
      <w:proofErr w:type="spellStart"/>
      <w:r>
        <w:rPr>
          <w:rFonts w:ascii="Roboto" w:hAnsi="Roboto"/>
        </w:rPr>
        <w:t>srl</w:t>
      </w:r>
      <w:proofErr w:type="spellEnd"/>
      <w:r>
        <w:rPr>
          <w:rFonts w:ascii="Roboto" w:hAnsi="Roboto"/>
        </w:rPr>
        <w:t xml:space="preserve"> es una empresa que fabrica vidrio aislante y vidrio para interiores desde 1972. La empresa tiene su sede en Castiglione </w:t>
      </w:r>
      <w:proofErr w:type="spellStart"/>
      <w:r>
        <w:rPr>
          <w:rFonts w:ascii="Roboto" w:hAnsi="Roboto"/>
        </w:rPr>
        <w:t>delle</w:t>
      </w:r>
      <w:proofErr w:type="spellEnd"/>
      <w:r>
        <w:rPr>
          <w:rFonts w:ascii="Roboto" w:hAnsi="Roboto"/>
        </w:rPr>
        <w:t xml:space="preserve"> </w:t>
      </w:r>
      <w:proofErr w:type="spellStart"/>
      <w:r>
        <w:rPr>
          <w:rFonts w:ascii="Roboto" w:hAnsi="Roboto"/>
        </w:rPr>
        <w:t>Stiviere</w:t>
      </w:r>
      <w:proofErr w:type="spellEnd"/>
      <w:r>
        <w:rPr>
          <w:rFonts w:ascii="Roboto" w:hAnsi="Roboto"/>
        </w:rPr>
        <w:t xml:space="preserve">, una ciudad en Lombardía, y ahí trabajan unos 30 empleados. El fundador de la empresa, Bruno </w:t>
      </w:r>
      <w:proofErr w:type="spellStart"/>
      <w:r>
        <w:rPr>
          <w:rFonts w:ascii="Roboto" w:hAnsi="Roboto"/>
        </w:rPr>
        <w:t>Leali</w:t>
      </w:r>
      <w:proofErr w:type="spellEnd"/>
      <w:r>
        <w:rPr>
          <w:rFonts w:ascii="Roboto" w:hAnsi="Roboto"/>
        </w:rPr>
        <w:t xml:space="preserve">, transmitió su pasión y experiencia a su hijo </w:t>
      </w:r>
      <w:proofErr w:type="spellStart"/>
      <w:r>
        <w:rPr>
          <w:rFonts w:ascii="Roboto" w:hAnsi="Roboto"/>
        </w:rPr>
        <w:t>Maurizio</w:t>
      </w:r>
      <w:proofErr w:type="spellEnd"/>
      <w:r>
        <w:rPr>
          <w:rFonts w:ascii="Roboto" w:hAnsi="Roboto"/>
        </w:rPr>
        <w:t xml:space="preserve">, que continuó y amplió el negocio, y se trasladó a una fábrica más grande en 1986. Ya entonces, la empresa se había ganado una excelente reputación por su calidad, experiencia y fiabilidad en la instalación de vidrio artístico. En 1990, la empresa empezó a fabricar ventanas de aislamiento térmico con triple vidrio aislante, para las que había una gran demanda en el sector de la construcción. En 2010,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w:t>
      </w:r>
      <w:proofErr w:type="spellStart"/>
      <w:r>
        <w:rPr>
          <w:rFonts w:ascii="Roboto" w:hAnsi="Roboto"/>
        </w:rPr>
        <w:t>srl</w:t>
      </w:r>
      <w:proofErr w:type="spellEnd"/>
      <w:r>
        <w:rPr>
          <w:rFonts w:ascii="Roboto" w:hAnsi="Roboto"/>
        </w:rPr>
        <w:t xml:space="preserve"> (con un socio) construyó una nueva sede de la empresa con tecnología punta para la fabricación de productos de vidrio que cumplen los requisitos del mercado de la construcción sostenible. De cara al futuro,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ha adquirido una línea TPA de </w:t>
      </w:r>
      <w:proofErr w:type="spellStart"/>
      <w:r>
        <w:rPr>
          <w:rFonts w:ascii="Roboto" w:hAnsi="Roboto"/>
        </w:rPr>
        <w:t>LiSEC</w:t>
      </w:r>
      <w:proofErr w:type="spellEnd"/>
      <w:r>
        <w:rPr>
          <w:rFonts w:ascii="Roboto" w:hAnsi="Roboto"/>
        </w:rPr>
        <w:t xml:space="preserve"> para la producción de separadores termoplásticos.</w:t>
      </w:r>
    </w:p>
    <w:p w14:paraId="097C608C" w14:textId="77777777" w:rsidR="007C32BC" w:rsidRDefault="007C32BC" w:rsidP="00990021">
      <w:pPr>
        <w:spacing w:line="360" w:lineRule="auto"/>
        <w:rPr>
          <w:rFonts w:ascii="Roboto" w:hAnsi="Roboto" w:cs="Arial"/>
        </w:rPr>
      </w:pPr>
    </w:p>
    <w:bookmarkEnd w:id="1"/>
    <w:p w14:paraId="258A0397" w14:textId="19CF2CBD" w:rsidR="002715D9" w:rsidRDefault="005701E1" w:rsidP="00990021">
      <w:pPr>
        <w:spacing w:line="360" w:lineRule="auto"/>
        <w:rPr>
          <w:rFonts w:ascii="Roboto" w:hAnsi="Roboto" w:cs="Arial"/>
        </w:rPr>
      </w:pPr>
      <w:r>
        <w:rPr>
          <w:rFonts w:ascii="Roboto" w:hAnsi="Roboto"/>
          <w:b/>
          <w:color w:val="202124"/>
          <w:shd w:val="clear" w:color="auto" w:fill="FFFFFF"/>
        </w:rPr>
        <w:t xml:space="preserve">Para </w:t>
      </w:r>
      <w:proofErr w:type="spellStart"/>
      <w:r>
        <w:rPr>
          <w:rFonts w:ascii="Roboto" w:hAnsi="Roboto"/>
          <w:b/>
          <w:color w:val="202124"/>
          <w:shd w:val="clear" w:color="auto" w:fill="FFFFFF"/>
        </w:rPr>
        <w:t>Leali</w:t>
      </w:r>
      <w:proofErr w:type="spellEnd"/>
      <w:r>
        <w:rPr>
          <w:rFonts w:ascii="Roboto" w:hAnsi="Roboto"/>
          <w:b/>
          <w:color w:val="202124"/>
          <w:shd w:val="clear" w:color="auto" w:fill="FFFFFF"/>
        </w:rPr>
        <w:t xml:space="preserve"> </w:t>
      </w:r>
      <w:proofErr w:type="spellStart"/>
      <w:r>
        <w:rPr>
          <w:rFonts w:ascii="Roboto" w:hAnsi="Roboto"/>
          <w:b/>
          <w:color w:val="202124"/>
          <w:shd w:val="clear" w:color="auto" w:fill="FFFFFF"/>
        </w:rPr>
        <w:t>Vetri</w:t>
      </w:r>
      <w:proofErr w:type="spellEnd"/>
      <w:r>
        <w:rPr>
          <w:rFonts w:ascii="Roboto" w:hAnsi="Roboto"/>
          <w:b/>
          <w:color w:val="202124"/>
          <w:shd w:val="clear" w:color="auto" w:fill="FFFFFF"/>
        </w:rPr>
        <w:t>, la clave del éxito está en el comercio local</w:t>
      </w:r>
      <w:r>
        <w:rPr>
          <w:rFonts w:ascii="Roboto" w:hAnsi="Roboto"/>
          <w:b/>
          <w:color w:val="202124"/>
          <w:shd w:val="clear" w:color="auto" w:fill="FFFFFF"/>
        </w:rPr>
        <w:br/>
      </w:r>
      <w:r>
        <w:rPr>
          <w:rFonts w:ascii="Roboto" w:hAnsi="Roboto"/>
        </w:rPr>
        <w:t xml:space="preserve">La empresa se esfuerza por ofrecer un servicio de alta calidad a sus clientes, entre ellos, empresas de construcción, fabricantes de ventanas y diseñadores de interiores.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apoya a sus clientes en la selección, fabricación e instalación de productos utilizando materiales y soluciones de vanguardia. La empresa italiana se centra en el mercado local y vende sus productos en un radio de 300 kilómetros desde su sede. El propietario de la empresa, </w:t>
      </w:r>
      <w:proofErr w:type="spellStart"/>
      <w:r>
        <w:rPr>
          <w:rFonts w:ascii="Roboto" w:hAnsi="Roboto"/>
        </w:rPr>
        <w:t>Maurizio</w:t>
      </w:r>
      <w:proofErr w:type="spellEnd"/>
      <w:r>
        <w:rPr>
          <w:rFonts w:ascii="Roboto" w:hAnsi="Roboto"/>
        </w:rPr>
        <w:t xml:space="preserve"> </w:t>
      </w:r>
      <w:proofErr w:type="spellStart"/>
      <w:r>
        <w:rPr>
          <w:rFonts w:ascii="Roboto" w:hAnsi="Roboto"/>
        </w:rPr>
        <w:t>Leali</w:t>
      </w:r>
      <w:proofErr w:type="spellEnd"/>
      <w:r>
        <w:rPr>
          <w:rFonts w:ascii="Roboto" w:hAnsi="Roboto"/>
        </w:rPr>
        <w:t xml:space="preserve">, lo explica: “Esto nos permite ofrecer a nuestros clientes el mejor servicio posventa posible, ya que podemos tramitar las consultas con rapidez y eficacia. Nuestra actividad principal es la fabricación de vidrio aislante térmico y vidrio para proyectos de construcción, que representa el 80 % de nuestro volumen de negocios. El 20 % restante corresponde a la venta de vidrio para uso interior. Valoramos los comentarios y la satisfacción de nuestros clientes y siempre estamos dispuestos a responder a sus </w:t>
      </w:r>
      <w:r>
        <w:rPr>
          <w:rFonts w:ascii="Roboto" w:hAnsi="Roboto"/>
        </w:rPr>
        <w:lastRenderedPageBreak/>
        <w:t xml:space="preserve">necesidades y expectativas. También estamos abiertos a nuevas oportunidades y retos, ya que trabajamos constantemente para ampliar nuestra base de clientes y aumentar nuestra cuota de mercado”. Para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la calidad de sus productos es más importante que la cantidad. La automatización es esencial para seguir siendo competitivos en un mercado en constante cambio. Por ello, </w:t>
      </w:r>
      <w:proofErr w:type="spellStart"/>
      <w:r>
        <w:rPr>
          <w:rFonts w:ascii="Roboto" w:hAnsi="Roboto"/>
        </w:rPr>
        <w:t>Leali</w:t>
      </w:r>
      <w:proofErr w:type="spellEnd"/>
      <w:r>
        <w:rPr>
          <w:rFonts w:ascii="Roboto" w:hAnsi="Roboto"/>
        </w:rPr>
        <w:t xml:space="preserve"> </w:t>
      </w:r>
      <w:proofErr w:type="spellStart"/>
      <w:r>
        <w:rPr>
          <w:rFonts w:ascii="Roboto" w:hAnsi="Roboto"/>
        </w:rPr>
        <w:t>Vetri</w:t>
      </w:r>
      <w:proofErr w:type="spellEnd"/>
      <w:r>
        <w:rPr>
          <w:rFonts w:ascii="Roboto" w:hAnsi="Roboto"/>
        </w:rPr>
        <w:t xml:space="preserve"> se esfuerza por automatizar la mayoría de los procesos.</w:t>
      </w:r>
    </w:p>
    <w:p w14:paraId="6DAF31E3" w14:textId="77777777" w:rsidR="005701E1" w:rsidRPr="00294964" w:rsidRDefault="005701E1" w:rsidP="00990021">
      <w:pPr>
        <w:spacing w:line="360" w:lineRule="auto"/>
        <w:rPr>
          <w:rFonts w:ascii="Roboto" w:hAnsi="Roboto" w:cs="Arial"/>
          <w:b/>
          <w:bCs/>
          <w:lang w:val="de-AT"/>
        </w:rPr>
      </w:pPr>
    </w:p>
    <w:p w14:paraId="5FDB6296" w14:textId="77777777" w:rsidR="005701E1" w:rsidRPr="005701E1" w:rsidRDefault="005701E1" w:rsidP="005E0878">
      <w:pPr>
        <w:spacing w:line="360" w:lineRule="auto"/>
        <w:rPr>
          <w:rFonts w:ascii="Roboto" w:hAnsi="Roboto" w:cs="Arial"/>
          <w:b/>
          <w:bCs/>
        </w:rPr>
      </w:pPr>
      <w:proofErr w:type="spellStart"/>
      <w:r>
        <w:rPr>
          <w:rFonts w:ascii="Roboto" w:hAnsi="Roboto"/>
          <w:b/>
        </w:rPr>
        <w:t>Leali</w:t>
      </w:r>
      <w:proofErr w:type="spellEnd"/>
      <w:r>
        <w:rPr>
          <w:rFonts w:ascii="Roboto" w:hAnsi="Roboto"/>
          <w:b/>
        </w:rPr>
        <w:t xml:space="preserve"> </w:t>
      </w:r>
      <w:proofErr w:type="spellStart"/>
      <w:r>
        <w:rPr>
          <w:rFonts w:ascii="Roboto" w:hAnsi="Roboto"/>
          <w:b/>
        </w:rPr>
        <w:t>Vetri</w:t>
      </w:r>
      <w:proofErr w:type="spellEnd"/>
      <w:r>
        <w:rPr>
          <w:rFonts w:ascii="Roboto" w:hAnsi="Roboto"/>
          <w:b/>
        </w:rPr>
        <w:t xml:space="preserve"> y </w:t>
      </w:r>
      <w:proofErr w:type="spellStart"/>
      <w:r>
        <w:rPr>
          <w:rFonts w:ascii="Roboto" w:hAnsi="Roboto"/>
          <w:b/>
        </w:rPr>
        <w:t>LiSEC</w:t>
      </w:r>
      <w:proofErr w:type="spellEnd"/>
      <w:r>
        <w:rPr>
          <w:rFonts w:ascii="Roboto" w:hAnsi="Roboto"/>
          <w:b/>
        </w:rPr>
        <w:t>: Una asociación duradera y fructífera</w:t>
      </w:r>
    </w:p>
    <w:p w14:paraId="26757B58" w14:textId="3003921F" w:rsidR="004A530C" w:rsidRDefault="005701E1" w:rsidP="00990021">
      <w:pPr>
        <w:spacing w:line="360" w:lineRule="auto"/>
        <w:rPr>
          <w:rFonts w:ascii="Roboto" w:hAnsi="Roboto"/>
          <w:color w:val="202124"/>
          <w:shd w:val="clear" w:color="auto" w:fill="FFFFFF"/>
        </w:rPr>
      </w:pPr>
      <w:r>
        <w:rPr>
          <w:rFonts w:ascii="Roboto" w:hAnsi="Roboto"/>
          <w:color w:val="202124"/>
          <w:shd w:val="clear" w:color="auto" w:fill="FFFFFF"/>
        </w:rPr>
        <w:t xml:space="preserve">La cooperación con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comenzó en el año 2000 con la compra de una </w:t>
      </w:r>
      <w:proofErr w:type="spellStart"/>
      <w:r>
        <w:rPr>
          <w:rFonts w:ascii="Roboto" w:hAnsi="Roboto"/>
          <w:color w:val="202124"/>
          <w:shd w:val="clear" w:color="auto" w:fill="FFFFFF"/>
        </w:rPr>
        <w:t>extrusionadora</w:t>
      </w:r>
      <w:proofErr w:type="spellEnd"/>
      <w:r>
        <w:rPr>
          <w:rFonts w:ascii="Roboto" w:hAnsi="Roboto"/>
          <w:color w:val="202124"/>
          <w:shd w:val="clear" w:color="auto" w:fill="FFFFFF"/>
        </w:rPr>
        <w:t xml:space="preserve"> semiautomática de butilo para separadores de marcos rígidos (LBH-25V) y una estación de llenado automática de desecantes (A1RL). A lo largo de los años,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ha quedado más que satisfecha con la durabilidad y alta calidad de los productos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utilizados en la planta de Castiglione </w:t>
      </w:r>
      <w:proofErr w:type="spellStart"/>
      <w:r>
        <w:rPr>
          <w:rFonts w:ascii="Roboto" w:hAnsi="Roboto"/>
          <w:color w:val="202124"/>
          <w:shd w:val="clear" w:color="auto" w:fill="FFFFFF"/>
        </w:rPr>
        <w:t>delle</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Stiviere</w:t>
      </w:r>
      <w:proofErr w:type="spellEnd"/>
      <w:r>
        <w:rPr>
          <w:rFonts w:ascii="Roboto" w:hAnsi="Roboto"/>
          <w:color w:val="202124"/>
          <w:shd w:val="clear" w:color="auto" w:fill="FFFFFF"/>
        </w:rPr>
        <w:t xml:space="preserve">. La instalación de sellado VL-1N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adquirida en 2002, por ejemplo, sigue siendo eficiente incluso después de más de 20 años de uso. Para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es un socio innovador, competente y fiable que contribuye a aumentar la productividad, mejorar las ventajas competitivas y reducir los costes de explotación. En 2022,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srl</w:t>
      </w:r>
      <w:proofErr w:type="spellEnd"/>
      <w:r>
        <w:rPr>
          <w:rFonts w:ascii="Roboto" w:hAnsi="Roboto"/>
          <w:color w:val="202124"/>
          <w:shd w:val="clear" w:color="auto" w:fill="FFFFFF"/>
        </w:rPr>
        <w:t xml:space="preserve"> adquirió el innovador sistema de carga por pórtico </w:t>
      </w:r>
      <w:proofErr w:type="spellStart"/>
      <w:r>
        <w:rPr>
          <w:rFonts w:ascii="Roboto" w:hAnsi="Roboto"/>
          <w:color w:val="202124"/>
          <w:shd w:val="clear" w:color="auto" w:fill="FFFFFF"/>
        </w:rPr>
        <w:t>FlyOver</w:t>
      </w:r>
      <w:proofErr w:type="spellEnd"/>
      <w:r>
        <w:rPr>
          <w:rFonts w:ascii="Roboto" w:hAnsi="Roboto"/>
          <w:color w:val="202124"/>
          <w:shd w:val="clear" w:color="auto" w:fill="FFFFFF"/>
        </w:rPr>
        <w:t xml:space="preserve">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que comprende un almacén automático con unos 100 artículos. Gracias al diseño del puente con ventosas, se pueden realizar recorridos en vacío en diagonal y a través del almacén de vidrio. Una vez depositadas las hojas de vidrio recubiertas, el puente con ventosas puede desplazarse directamente al siguiente soporte de cojinete y el alimentador puede moverse inmediatamente. Ya no es necesario el engorroso desenroscado del puente con ventosas, lo que se traduce en duraciones de ciclos extremadamente cortas. A continuación, se adquirió una línea combinada de corte de vidrio con un puente de 6 metros.</w:t>
      </w:r>
    </w:p>
    <w:p w14:paraId="2BFC709A" w14:textId="6DB3D168" w:rsidR="005E0878" w:rsidRDefault="005701E1" w:rsidP="00990021">
      <w:pPr>
        <w:spacing w:line="360" w:lineRule="auto"/>
        <w:rPr>
          <w:rFonts w:ascii="Roboto" w:hAnsi="Roboto"/>
          <w:color w:val="202124"/>
          <w:shd w:val="clear" w:color="auto" w:fill="FFFFFF"/>
        </w:rPr>
      </w:pPr>
      <w:r>
        <w:rPr>
          <w:rFonts w:ascii="Roboto" w:hAnsi="Roboto"/>
          <w:color w:val="202124"/>
          <w:shd w:val="clear" w:color="auto" w:fill="FFFFFF"/>
        </w:rPr>
        <w:t xml:space="preserve">La empresa italiana también agradece la buena cooperación con el representante de ventas, que les dio la posibilidad de ver una línea TPA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en acción antes de plantearse una inversión.</w:t>
      </w:r>
    </w:p>
    <w:p w14:paraId="49683426" w14:textId="77777777" w:rsidR="005701E1" w:rsidRPr="00294964" w:rsidRDefault="005701E1" w:rsidP="004B49C6">
      <w:pPr>
        <w:spacing w:line="324" w:lineRule="auto"/>
        <w:rPr>
          <w:rFonts w:ascii="Roboto" w:hAnsi="Roboto" w:cs="Arial"/>
          <w:lang w:val="de-AT"/>
        </w:rPr>
      </w:pPr>
    </w:p>
    <w:p w14:paraId="70B982EB" w14:textId="460712CC" w:rsidR="005701E1" w:rsidRPr="000D4C7D" w:rsidRDefault="00806CCB" w:rsidP="004B49C6">
      <w:pPr>
        <w:spacing w:line="324" w:lineRule="auto"/>
        <w:rPr>
          <w:rFonts w:ascii="Roboto" w:hAnsi="Roboto"/>
          <w:b/>
          <w:bCs/>
          <w:color w:val="202124"/>
          <w:shd w:val="clear" w:color="auto" w:fill="FFFFFF"/>
        </w:rPr>
      </w:pPr>
      <w:r>
        <w:rPr>
          <w:rFonts w:ascii="Roboto" w:hAnsi="Roboto"/>
          <w:b/>
          <w:color w:val="202124"/>
          <w:shd w:val="clear" w:color="auto" w:fill="FFFFFF"/>
        </w:rPr>
        <w:t xml:space="preserve">Novedades en la gama de productos para 2024: Unidades de vidrio aislante fabricadas en una línea TPA de </w:t>
      </w:r>
      <w:proofErr w:type="spellStart"/>
      <w:r>
        <w:rPr>
          <w:rFonts w:ascii="Roboto" w:hAnsi="Roboto"/>
          <w:b/>
          <w:color w:val="202124"/>
          <w:shd w:val="clear" w:color="auto" w:fill="FFFFFF"/>
        </w:rPr>
        <w:t>LiSEC</w:t>
      </w:r>
      <w:proofErr w:type="spellEnd"/>
      <w:r>
        <w:rPr>
          <w:rFonts w:ascii="Roboto" w:hAnsi="Roboto"/>
          <w:b/>
          <w:color w:val="202124"/>
          <w:shd w:val="clear" w:color="auto" w:fill="FFFFFF"/>
        </w:rPr>
        <w:t xml:space="preserve"> </w:t>
      </w:r>
    </w:p>
    <w:p w14:paraId="694337C4" w14:textId="4E707061" w:rsidR="00455353"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lastRenderedPageBreak/>
        <w:t xml:space="preserve">“Creemos que el separador termoplástico es el producto que el mercado y los clientes necesitan, sobre todo en términos de impacto ambiental. La mayor ventaja de esta tecnología es el ahorro de recursos a todos los niveles. Se necesita menos material para fabricar el separador, se reducen los residuos y las necesidades de almacenamiento. Además, el rendimiento de los separadores termoplásticos es mejor que el de los separadores convencionales”, afirma el director general de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w:t>
      </w:r>
    </w:p>
    <w:p w14:paraId="4DBBC31B" w14:textId="4895BB59" w:rsidR="00455353" w:rsidRDefault="005701E1" w:rsidP="004B49C6">
      <w:pPr>
        <w:spacing w:line="324" w:lineRule="auto"/>
        <w:rPr>
          <w:rFonts w:ascii="Roboto" w:hAnsi="Roboto"/>
          <w:color w:val="202124"/>
          <w:shd w:val="clear" w:color="auto" w:fill="FFFFFF"/>
        </w:rPr>
      </w:pP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ha invertido en una línea TPA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capaz de procesar formatos especiales y vidrio aislante cuádruple para poder producir ventanas de aislamiento térmico con separadores termoplásticos a partir de principios de 2024. Esta línea consta de KSD-A, VHW-F, RSVN, TPA-A, FPS-A y VFL-1F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La KSD-A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es, actualmente, la máquina vertical de aristado y rectificado más rápida del mercado con discos periféricos para el tratamiento de bordes de vidrio. El sistema de lavado VHW-F garantiza la limpieza del vidrio antes del transporte a la estación de montaje de marcos con estación de inspección (RSVN), que detecta las impurezas y los defectos del vidrio. La TPA-A garantiza una aplicación sin costuras del separador termoplástico con duraciones de ciclos optimizadas. A continuación, las hojas de vidrio se transportan a la prensa de llenado de gas FPS-A, donde se prensan para formar unidades de vidrio aislante. La última estación de la línea </w:t>
      </w:r>
      <w:proofErr w:type="spellStart"/>
      <w:r>
        <w:rPr>
          <w:rFonts w:ascii="Roboto" w:hAnsi="Roboto"/>
          <w:color w:val="202124"/>
          <w:shd w:val="clear" w:color="auto" w:fill="FFFFFF"/>
        </w:rPr>
        <w:t>Leali</w:t>
      </w:r>
      <w:proofErr w:type="spellEnd"/>
      <w:r>
        <w:rPr>
          <w:rFonts w:ascii="Roboto" w:hAnsi="Roboto"/>
          <w:color w:val="202124"/>
          <w:shd w:val="clear" w:color="auto" w:fill="FFFFFF"/>
        </w:rPr>
        <w:t xml:space="preserve"> </w:t>
      </w:r>
      <w:proofErr w:type="spellStart"/>
      <w:r>
        <w:rPr>
          <w:rFonts w:ascii="Roboto" w:hAnsi="Roboto"/>
          <w:color w:val="202124"/>
          <w:shd w:val="clear" w:color="auto" w:fill="FFFFFF"/>
        </w:rPr>
        <w:t>Vetri</w:t>
      </w:r>
      <w:proofErr w:type="spellEnd"/>
      <w:r>
        <w:rPr>
          <w:rFonts w:ascii="Roboto" w:hAnsi="Roboto"/>
          <w:color w:val="202124"/>
          <w:shd w:val="clear" w:color="auto" w:fill="FFFFFF"/>
        </w:rPr>
        <w:t xml:space="preserve"> es el VFL-1F, un robot de sellado totalmente automático que garantiza esquinas de mayor calidad. </w:t>
      </w:r>
    </w:p>
    <w:p w14:paraId="062C8324" w14:textId="472291E9" w:rsidR="005701E1" w:rsidRPr="005701E1"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Toda la línea está controlada por el software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La gestión de líneas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permite la producción de pedidos completos con diferentes combinaciones de vidrio aislante en un solo paso de trabajo. La línea también ofrece información sobre escalones y formas especiales. El escáner de calidad </w:t>
      </w:r>
      <w:proofErr w:type="spellStart"/>
      <w:r>
        <w:rPr>
          <w:rFonts w:ascii="Roboto" w:hAnsi="Roboto"/>
          <w:color w:val="202124"/>
          <w:shd w:val="clear" w:color="auto" w:fill="FFFFFF"/>
        </w:rPr>
        <w:t>GPS.perfectscan</w:t>
      </w:r>
      <w:proofErr w:type="spellEnd"/>
      <w:r>
        <w:rPr>
          <w:rFonts w:ascii="Roboto" w:hAnsi="Roboto"/>
          <w:color w:val="202124"/>
          <w:shd w:val="clear" w:color="auto" w:fill="FFFFFF"/>
        </w:rPr>
        <w:t xml:space="preserve"> supervisa cada hoja de vidrio individual y cada unidad de vidrio aislante para detectar defectos visibles, lo que se traduce en un producto de mayor calidad.</w:t>
      </w:r>
    </w:p>
    <w:p w14:paraId="1E5ED193" w14:textId="77777777" w:rsidR="00724566" w:rsidRDefault="005701E1"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Más información sobre las líneas de vidrio aislante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en: </w:t>
      </w:r>
      <w:hyperlink r:id="rId8" w:anchor="collapse-911" w:history="1">
        <w:r>
          <w:rPr>
            <w:rStyle w:val="Hyperlink"/>
            <w:rFonts w:ascii="Roboto" w:hAnsi="Roboto"/>
            <w:shd w:val="clear" w:color="auto" w:fill="FFFFFF"/>
          </w:rPr>
          <w:t>https://www.lisec.com/solutions/systems-lines#collapse-911</w:t>
        </w:r>
      </w:hyperlink>
    </w:p>
    <w:p w14:paraId="52FC6B27" w14:textId="043A1DA0" w:rsidR="00724566" w:rsidRDefault="00724566" w:rsidP="004B49C6">
      <w:pPr>
        <w:spacing w:line="324" w:lineRule="auto"/>
        <w:rPr>
          <w:rFonts w:ascii="Roboto" w:hAnsi="Roboto"/>
          <w:color w:val="202124"/>
          <w:shd w:val="clear" w:color="auto" w:fill="FFFFFF"/>
        </w:rPr>
      </w:pPr>
      <w:r>
        <w:rPr>
          <w:rFonts w:ascii="Roboto" w:hAnsi="Roboto"/>
          <w:color w:val="202124"/>
          <w:shd w:val="clear" w:color="auto" w:fill="FFFFFF"/>
        </w:rPr>
        <w:t xml:space="preserve">Más información sobre el software de </w:t>
      </w:r>
      <w:proofErr w:type="spellStart"/>
      <w:r>
        <w:rPr>
          <w:rFonts w:ascii="Roboto" w:hAnsi="Roboto"/>
          <w:color w:val="202124"/>
          <w:shd w:val="clear" w:color="auto" w:fill="FFFFFF"/>
        </w:rPr>
        <w:t>LiSEC</w:t>
      </w:r>
      <w:proofErr w:type="spellEnd"/>
      <w:r>
        <w:rPr>
          <w:rFonts w:ascii="Roboto" w:hAnsi="Roboto"/>
          <w:color w:val="202124"/>
          <w:shd w:val="clear" w:color="auto" w:fill="FFFFFF"/>
        </w:rPr>
        <w:t xml:space="preserve"> en: </w:t>
      </w:r>
      <w:hyperlink r:id="rId9" w:history="1">
        <w:r>
          <w:rPr>
            <w:rStyle w:val="Hyperlink"/>
            <w:rFonts w:ascii="Roboto" w:hAnsi="Roboto"/>
            <w:shd w:val="clear" w:color="auto" w:fill="FFFFFF"/>
          </w:rPr>
          <w:t>https://www.lisec.com/de/loesungen/software</w:t>
        </w:r>
      </w:hyperlink>
    </w:p>
    <w:p w14:paraId="03F5D601" w14:textId="77777777" w:rsidR="00724566" w:rsidRPr="00294964" w:rsidRDefault="00724566" w:rsidP="004B49C6">
      <w:pPr>
        <w:spacing w:line="324" w:lineRule="auto"/>
        <w:rPr>
          <w:rFonts w:ascii="Roboto" w:hAnsi="Roboto"/>
          <w:color w:val="202124"/>
          <w:shd w:val="clear" w:color="auto" w:fill="FFFFFF"/>
          <w:lang w:val="de-AT"/>
        </w:rPr>
      </w:pPr>
    </w:p>
    <w:p w14:paraId="55B95B48" w14:textId="77777777" w:rsidR="004F0FB1" w:rsidRDefault="004F0FB1">
      <w:pPr>
        <w:rPr>
          <w:rFonts w:ascii="Roboto" w:hAnsi="Roboto"/>
          <w:color w:val="202124"/>
          <w:shd w:val="clear" w:color="auto" w:fill="FFFFFF"/>
        </w:rPr>
      </w:pPr>
      <w:r>
        <w:rPr>
          <w:rFonts w:ascii="Roboto" w:hAnsi="Roboto"/>
          <w:color w:val="202124"/>
          <w:shd w:val="clear" w:color="auto" w:fill="FFFFFF"/>
        </w:rPr>
        <w:br w:type="page"/>
      </w:r>
    </w:p>
    <w:p w14:paraId="7D2044AE" w14:textId="4CF45DA5" w:rsidR="00E743F9" w:rsidRPr="004F0FB1" w:rsidRDefault="00BD547D" w:rsidP="004B49C6">
      <w:pPr>
        <w:spacing w:line="324" w:lineRule="auto"/>
        <w:rPr>
          <w:rFonts w:ascii="Roboto" w:hAnsi="Roboto"/>
          <w:b/>
          <w:bCs/>
          <w:color w:val="202124"/>
          <w:shd w:val="clear" w:color="auto" w:fill="FFFFFF"/>
        </w:rPr>
      </w:pPr>
      <w:r w:rsidRPr="004F0FB1">
        <w:rPr>
          <w:rFonts w:ascii="Roboto" w:hAnsi="Roboto"/>
          <w:b/>
          <w:bCs/>
          <w:color w:val="202124"/>
          <w:shd w:val="clear" w:color="auto" w:fill="FFFFFF"/>
        </w:rPr>
        <w:lastRenderedPageBreak/>
        <w:t xml:space="preserve">Fotos: </w:t>
      </w:r>
    </w:p>
    <w:p w14:paraId="42EFB8EA" w14:textId="77777777" w:rsidR="004F0FB1" w:rsidRPr="0042574E" w:rsidRDefault="004F0FB1" w:rsidP="004F0FB1">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3AE5065F" wp14:editId="6EC9B4FE">
            <wp:extent cx="3840000" cy="2880000"/>
            <wp:effectExtent l="3810" t="0" r="0" b="0"/>
            <wp:docPr id="1801646893" name="Grafik 1" descr="Ein Bild, das Kleidung, Schuhwerk, Person,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1646893" name="Grafik 1" descr="Ein Bild, das Kleidung, Schuhwerk, Person, Bautechnik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3840000" cy="2880000"/>
                    </a:xfrm>
                    <a:prstGeom prst="rect">
                      <a:avLst/>
                    </a:prstGeom>
                    <a:noFill/>
                    <a:ln>
                      <a:noFill/>
                    </a:ln>
                  </pic:spPr>
                </pic:pic>
              </a:graphicData>
            </a:graphic>
          </wp:inline>
        </w:drawing>
      </w:r>
      <w:r w:rsidRPr="001B34E2">
        <w:rPr>
          <w:rFonts w:ascii="Roboto" w:hAnsi="Roboto"/>
          <w:color w:val="202124"/>
          <w:shd w:val="clear" w:color="auto" w:fill="FFFFFF"/>
          <w:lang w:val="en-GB"/>
        </w:rPr>
        <w:t xml:space="preserve">© </w:t>
      </w:r>
      <w:proofErr w:type="spellStart"/>
      <w:r w:rsidRPr="001B34E2">
        <w:rPr>
          <w:rFonts w:ascii="Roboto" w:hAnsi="Roboto"/>
          <w:color w:val="202124"/>
          <w:shd w:val="clear" w:color="auto" w:fill="FFFFFF"/>
          <w:lang w:val="en-GB"/>
        </w:rPr>
        <w:t>LiSEC</w:t>
      </w:r>
      <w:proofErr w:type="spellEnd"/>
    </w:p>
    <w:p w14:paraId="0195C819" w14:textId="77777777" w:rsidR="004F0FB1" w:rsidRDefault="004F0FB1" w:rsidP="004F0FB1">
      <w:pPr>
        <w:tabs>
          <w:tab w:val="left" w:pos="1356"/>
        </w:tabs>
        <w:spacing w:after="0" w:line="360" w:lineRule="auto"/>
        <w:rPr>
          <w:rFonts w:ascii="Roboto" w:hAnsi="Roboto"/>
          <w:color w:val="202124"/>
          <w:shd w:val="clear" w:color="auto" w:fill="FFFFFF"/>
          <w:lang w:val="en-GB"/>
        </w:rPr>
      </w:pPr>
    </w:p>
    <w:p w14:paraId="6A2A0773" w14:textId="77777777" w:rsidR="004F0FB1" w:rsidRPr="001B34E2" w:rsidRDefault="004F0FB1" w:rsidP="004F0FB1">
      <w:pPr>
        <w:widowControl w:val="0"/>
        <w:spacing w:after="0" w:line="360" w:lineRule="auto"/>
        <w:jc w:val="both"/>
        <w:rPr>
          <w:rFonts w:ascii="Roboto" w:hAnsi="Roboto" w:cs="Arial"/>
          <w:bCs/>
          <w:sz w:val="20"/>
          <w:szCs w:val="24"/>
          <w:lang w:val="en-GB"/>
        </w:rPr>
      </w:pPr>
      <w:r>
        <w:rPr>
          <w:noProof/>
        </w:rPr>
        <w:drawing>
          <wp:inline distT="0" distB="0" distL="0" distR="0" wp14:anchorId="44081E4D" wp14:editId="067F514F">
            <wp:extent cx="2159643" cy="2880000"/>
            <wp:effectExtent l="0" t="0" r="0" b="0"/>
            <wp:docPr id="1798163414" name="Grafik 7" descr="Ein Bild, das Im Haus, Fußboden,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163414" name="Grafik 7" descr="Ein Bild, das Im Haus, Fußboden, Boden, Wand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696CB299" w14:textId="77777777" w:rsidR="004F0FB1" w:rsidRDefault="004F0FB1" w:rsidP="004F0FB1">
      <w:pPr>
        <w:tabs>
          <w:tab w:val="left" w:pos="1356"/>
        </w:tabs>
        <w:spacing w:after="0" w:line="360" w:lineRule="auto"/>
        <w:rPr>
          <w:rFonts w:ascii="Roboto" w:hAnsi="Roboto"/>
          <w:color w:val="202124"/>
          <w:shd w:val="clear" w:color="auto" w:fill="FFFFFF"/>
          <w:lang w:val="en-GB"/>
        </w:rPr>
      </w:pPr>
    </w:p>
    <w:p w14:paraId="0A0C8B80" w14:textId="77777777" w:rsidR="004F0FB1" w:rsidRDefault="004F0FB1" w:rsidP="004F0FB1">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5D5EF54D" wp14:editId="1EF56E41">
            <wp:extent cx="2159643" cy="2880000"/>
            <wp:effectExtent l="0" t="0" r="0" b="0"/>
            <wp:docPr id="594523606" name="Grafik 6" descr="Ein Bild, das Im Haus, Bautechnik, Workshop,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523606" name="Grafik 6" descr="Ein Bild, das Im Haus, Bautechnik, Workshop, Maschine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1E5060E7" w14:textId="77777777" w:rsidR="004F0FB1" w:rsidRDefault="004F0FB1" w:rsidP="004F0FB1">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0CA248A0" w14:textId="77777777" w:rsidR="004F0FB1" w:rsidRPr="001B34E2" w:rsidRDefault="004F0FB1" w:rsidP="004F0FB1">
      <w:pPr>
        <w:widowControl w:val="0"/>
        <w:spacing w:after="0" w:line="360" w:lineRule="auto"/>
        <w:jc w:val="both"/>
        <w:rPr>
          <w:rFonts w:ascii="Roboto" w:hAnsi="Roboto" w:cs="Arial"/>
          <w:bCs/>
          <w:sz w:val="20"/>
          <w:szCs w:val="24"/>
          <w:lang w:val="en-GB"/>
        </w:rPr>
      </w:pPr>
    </w:p>
    <w:p w14:paraId="48C8D946" w14:textId="77777777" w:rsidR="004F0FB1" w:rsidRDefault="004F0FB1" w:rsidP="004F0FB1">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489380F0" wp14:editId="5DC66269">
            <wp:extent cx="2159643" cy="2880000"/>
            <wp:effectExtent l="0" t="0" r="0" b="0"/>
            <wp:docPr id="1621619047" name="Grafik 5" descr="Ein Bild, das Im Haus,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19047" name="Grafik 5" descr="Ein Bild, das Im Haus, Stahl, Maschine, Bautechnik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5C442047" w14:textId="77777777" w:rsidR="004F0FB1" w:rsidRPr="001B34E2" w:rsidRDefault="004F0FB1" w:rsidP="004F0FB1">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3C97396E" w14:textId="77777777" w:rsidR="004F0FB1" w:rsidRDefault="004F0FB1" w:rsidP="004F0FB1">
      <w:pPr>
        <w:tabs>
          <w:tab w:val="left" w:pos="1356"/>
        </w:tabs>
        <w:spacing w:after="0" w:line="360" w:lineRule="auto"/>
        <w:rPr>
          <w:rFonts w:ascii="Roboto" w:hAnsi="Roboto"/>
          <w:color w:val="202124"/>
          <w:shd w:val="clear" w:color="auto" w:fill="FFFFFF"/>
          <w:lang w:val="en-GB"/>
        </w:rPr>
      </w:pPr>
      <w:r>
        <w:rPr>
          <w:noProof/>
        </w:rPr>
        <w:lastRenderedPageBreak/>
        <w:drawing>
          <wp:inline distT="0" distB="0" distL="0" distR="0" wp14:anchorId="1EBA2D37" wp14:editId="67654D00">
            <wp:extent cx="3600000" cy="2025397"/>
            <wp:effectExtent l="0" t="0" r="635" b="0"/>
            <wp:docPr id="743065397" name="Grafik 4" descr="Ein Bild, das draußen, Gebäude, Luftfotografie, Luftb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65397" name="Grafik 4" descr="Ein Bild, das draußen, Gebäude, Luftfotografie, Luftbild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1083118C" w14:textId="77777777" w:rsidR="004F0FB1" w:rsidRPr="001B34E2" w:rsidRDefault="004F0FB1" w:rsidP="004F0FB1">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0F44E082" w14:textId="77777777" w:rsidR="004F0FB1" w:rsidRDefault="004F0FB1" w:rsidP="004F0FB1">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3447F7C8" wp14:editId="47F97405">
            <wp:extent cx="3600000" cy="2025397"/>
            <wp:effectExtent l="0" t="0" r="635" b="0"/>
            <wp:docPr id="809122084" name="Grafik 3" descr="Ein Bild, das Gebäude, draußen, Haus, Eigent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22084" name="Grafik 3" descr="Ein Bild, das Gebäude, draußen, Haus, Eigentum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25397"/>
                    </a:xfrm>
                    <a:prstGeom prst="rect">
                      <a:avLst/>
                    </a:prstGeom>
                    <a:noFill/>
                    <a:ln>
                      <a:noFill/>
                    </a:ln>
                  </pic:spPr>
                </pic:pic>
              </a:graphicData>
            </a:graphic>
          </wp:inline>
        </w:drawing>
      </w:r>
    </w:p>
    <w:p w14:paraId="60659AFD" w14:textId="77777777" w:rsidR="004F0FB1" w:rsidRPr="0042574E" w:rsidRDefault="004F0FB1" w:rsidP="004F0FB1">
      <w:pPr>
        <w:widowControl w:val="0"/>
        <w:spacing w:after="0" w:line="360" w:lineRule="auto"/>
        <w:jc w:val="both"/>
        <w:rPr>
          <w:rFonts w:ascii="Roboto" w:hAnsi="Roboto"/>
          <w:color w:val="202124"/>
          <w:shd w:val="clear" w:color="auto" w:fill="FFFFFF"/>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34F7CBDB" w14:textId="77777777" w:rsidR="004F0FB1" w:rsidRDefault="004F0FB1" w:rsidP="004F0FB1">
      <w:pPr>
        <w:tabs>
          <w:tab w:val="left" w:pos="1356"/>
        </w:tabs>
        <w:spacing w:after="0" w:line="360" w:lineRule="auto"/>
        <w:rPr>
          <w:rFonts w:ascii="Roboto" w:hAnsi="Roboto"/>
          <w:color w:val="202124"/>
          <w:shd w:val="clear" w:color="auto" w:fill="FFFFFF"/>
          <w:lang w:val="en-GB"/>
        </w:rPr>
      </w:pPr>
      <w:r>
        <w:rPr>
          <w:noProof/>
        </w:rPr>
        <w:drawing>
          <wp:inline distT="0" distB="0" distL="0" distR="0" wp14:anchorId="47E4BEC7" wp14:editId="2D77C5C4">
            <wp:extent cx="2159643" cy="2880000"/>
            <wp:effectExtent l="0" t="0" r="0" b="0"/>
            <wp:docPr id="1241705120" name="Grafik 2" descr="Ein Bild, das Im Haus, Stahl, Aluminium,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705120" name="Grafik 2" descr="Ein Bild, das Im Haus, Stahl, Aluminium, Bautechnik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59643" cy="2880000"/>
                    </a:xfrm>
                    <a:prstGeom prst="rect">
                      <a:avLst/>
                    </a:prstGeom>
                    <a:noFill/>
                    <a:ln>
                      <a:noFill/>
                    </a:ln>
                  </pic:spPr>
                </pic:pic>
              </a:graphicData>
            </a:graphic>
          </wp:inline>
        </w:drawing>
      </w:r>
    </w:p>
    <w:p w14:paraId="21545246" w14:textId="77777777" w:rsidR="004F0FB1" w:rsidRPr="0042574E" w:rsidRDefault="004F0FB1" w:rsidP="004F0FB1">
      <w:pPr>
        <w:widowControl w:val="0"/>
        <w:spacing w:after="0" w:line="360" w:lineRule="auto"/>
        <w:jc w:val="both"/>
        <w:rPr>
          <w:rFonts w:ascii="Roboto" w:hAnsi="Roboto" w:cs="Arial"/>
          <w:bCs/>
          <w:sz w:val="20"/>
          <w:szCs w:val="24"/>
          <w:lang w:val="en-GB"/>
        </w:rPr>
      </w:pPr>
      <w:r w:rsidRPr="001B34E2">
        <w:rPr>
          <w:rFonts w:ascii="Roboto" w:hAnsi="Roboto"/>
          <w:color w:val="202124"/>
          <w:shd w:val="clear" w:color="auto" w:fill="FFFFFF"/>
          <w:lang w:val="en-GB"/>
        </w:rPr>
        <w:t>© L</w:t>
      </w:r>
      <w:r>
        <w:rPr>
          <w:rFonts w:ascii="Roboto" w:hAnsi="Roboto"/>
          <w:color w:val="202124"/>
          <w:shd w:val="clear" w:color="auto" w:fill="FFFFFF"/>
          <w:lang w:val="en-GB"/>
        </w:rPr>
        <w:t>eali Vetri</w:t>
      </w:r>
    </w:p>
    <w:p w14:paraId="35BC2653" w14:textId="256573E1" w:rsidR="004F0FB1" w:rsidRDefault="004F0FB1">
      <w:pPr>
        <w:rPr>
          <w:rFonts w:ascii="Roboto" w:hAnsi="Roboto" w:cs="Arial"/>
          <w:b/>
          <w:sz w:val="18"/>
          <w:lang w:val="de-AT"/>
        </w:rPr>
      </w:pPr>
      <w:r>
        <w:rPr>
          <w:rFonts w:ascii="Roboto" w:hAnsi="Roboto" w:cs="Arial"/>
          <w:b/>
          <w:sz w:val="18"/>
          <w:lang w:val="de-AT"/>
        </w:rPr>
        <w:br w:type="page"/>
      </w:r>
    </w:p>
    <w:p w14:paraId="401B34E9" w14:textId="77777777" w:rsidR="00911215" w:rsidRPr="00724566" w:rsidRDefault="00911215" w:rsidP="004B49C6">
      <w:pPr>
        <w:widowControl w:val="0"/>
        <w:spacing w:after="0" w:line="324" w:lineRule="auto"/>
        <w:jc w:val="both"/>
        <w:rPr>
          <w:rFonts w:ascii="Roboto" w:hAnsi="Roboto" w:cs="Arial"/>
          <w:b/>
          <w:vanish/>
          <w:sz w:val="18"/>
          <w:lang w:val="de-AT"/>
        </w:rPr>
      </w:pPr>
    </w:p>
    <w:p w14:paraId="0E172016" w14:textId="77777777" w:rsidR="00911215" w:rsidRPr="004B49C6" w:rsidRDefault="00911215" w:rsidP="004B49C6">
      <w:pPr>
        <w:widowControl w:val="0"/>
        <w:spacing w:after="0" w:line="324" w:lineRule="auto"/>
        <w:jc w:val="both"/>
        <w:rPr>
          <w:rFonts w:ascii="Roboto" w:hAnsi="Roboto" w:cs="Arial"/>
          <w:b/>
          <w:sz w:val="20"/>
          <w:szCs w:val="20"/>
        </w:rPr>
      </w:pPr>
      <w:r>
        <w:rPr>
          <w:rFonts w:ascii="Roboto" w:hAnsi="Roboto"/>
          <w:b/>
          <w:sz w:val="20"/>
        </w:rPr>
        <w:t xml:space="preserve">Acerca de </w:t>
      </w:r>
      <w:proofErr w:type="spellStart"/>
      <w:r>
        <w:rPr>
          <w:rFonts w:ascii="Roboto" w:hAnsi="Roboto"/>
          <w:b/>
          <w:sz w:val="20"/>
        </w:rPr>
        <w:t>LiSEC</w:t>
      </w:r>
      <w:proofErr w:type="spellEnd"/>
    </w:p>
    <w:p w14:paraId="2836AEFB" w14:textId="77777777" w:rsidR="00911215" w:rsidRPr="004B49C6" w:rsidRDefault="00911215" w:rsidP="004B49C6">
      <w:pPr>
        <w:widowControl w:val="0"/>
        <w:spacing w:after="0" w:line="324" w:lineRule="auto"/>
        <w:jc w:val="both"/>
        <w:rPr>
          <w:rFonts w:ascii="Roboto" w:hAnsi="Roboto" w:cs="Arial"/>
          <w:sz w:val="20"/>
          <w:szCs w:val="20"/>
        </w:rPr>
      </w:pPr>
      <w:bookmarkStart w:id="2" w:name="_Hlk97719094"/>
      <w:r>
        <w:rPr>
          <w:rFonts w:ascii="Roboto" w:hAnsi="Roboto"/>
          <w:sz w:val="20"/>
        </w:rPr>
        <w:t>Con sede en Seitenstetten/</w:t>
      </w:r>
      <w:proofErr w:type="spellStart"/>
      <w:r>
        <w:rPr>
          <w:rFonts w:ascii="Roboto" w:hAnsi="Roboto"/>
          <w:sz w:val="20"/>
        </w:rPr>
        <w:t>Amstetten</w:t>
      </w:r>
      <w:proofErr w:type="spellEnd"/>
      <w:r>
        <w:rPr>
          <w:rFonts w:ascii="Roboto" w:hAnsi="Roboto"/>
          <w:sz w:val="20"/>
        </w:rPr>
        <w:t xml:space="preserve">, Austria, </w:t>
      </w:r>
      <w:proofErr w:type="spellStart"/>
      <w:r>
        <w:rPr>
          <w:rFonts w:ascii="Roboto" w:hAnsi="Roboto"/>
          <w:sz w:val="20"/>
        </w:rPr>
        <w:t>LiSEC</w:t>
      </w:r>
      <w:proofErr w:type="spellEnd"/>
      <w:r>
        <w:rPr>
          <w:rFonts w:ascii="Roboto" w:hAnsi="Roboto"/>
          <w:sz w:val="20"/>
        </w:rPr>
        <w:t xml:space="preserve"> es un grupo mundial de empresas que desde hace más de 60 años ofrece soluciones individuales y completas en el tratamiento y refinado de vidrio plano. Sus actividades incluyen máquinas, soluciones de automatización y servicios. En 2021, con unos 1100 empleados y más de 20 sedes, el grupo alcanzó un porcentaje de exportación superior al 90 % y generó unas ventas de más de 200 millones de euros. </w:t>
      </w:r>
      <w:proofErr w:type="spellStart"/>
      <w:r>
        <w:rPr>
          <w:rFonts w:ascii="Roboto" w:hAnsi="Roboto"/>
          <w:sz w:val="20"/>
        </w:rPr>
        <w:t>LiSEC</w:t>
      </w:r>
      <w:proofErr w:type="spellEnd"/>
      <w:r>
        <w:rPr>
          <w:rFonts w:ascii="Roboto" w:hAnsi="Roboto"/>
          <w:sz w:val="20"/>
        </w:rPr>
        <w:t xml:space="preserve"> desarrolla y fabrica sistemas de corte y clasificación de vidrio, componentes individuales y líneas de producción completas para la fabricación de vidrio aislante y vidrio laminado, así como máquinas para el tratamiento y templado de bordes de vidrio. Con una tecnología fiable y soluciones de automatización inteligentes, </w:t>
      </w:r>
      <w:proofErr w:type="spellStart"/>
      <w:r>
        <w:rPr>
          <w:rFonts w:ascii="Roboto" w:hAnsi="Roboto"/>
          <w:sz w:val="20"/>
        </w:rPr>
        <w:t>LiSEC</w:t>
      </w:r>
      <w:proofErr w:type="spellEnd"/>
      <w:r>
        <w:rPr>
          <w:rFonts w:ascii="Roboto" w:hAnsi="Roboto"/>
          <w:sz w:val="20"/>
        </w:rPr>
        <w:t xml:space="preserve"> establece estándares de calidad y tecnología, y contribuye significativamente al éxito de sus clientes.</w:t>
      </w:r>
    </w:p>
    <w:bookmarkEnd w:id="2"/>
    <w:p w14:paraId="54E3957F" w14:textId="77777777" w:rsidR="00911215" w:rsidRPr="004B49C6" w:rsidRDefault="00911215" w:rsidP="004B49C6">
      <w:pPr>
        <w:spacing w:after="0" w:line="324" w:lineRule="auto"/>
        <w:rPr>
          <w:rFonts w:ascii="Roboto" w:hAnsi="Roboto" w:cs="Arial"/>
          <w:sz w:val="20"/>
          <w:szCs w:val="20"/>
          <w:lang w:val="en-GB"/>
        </w:rPr>
      </w:pPr>
    </w:p>
    <w:p w14:paraId="39EAF976"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0670F2EC"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rPr>
      </w:pPr>
      <w:r>
        <w:rPr>
          <w:rFonts w:ascii="Roboto" w:hAnsi="Roboto"/>
          <w:sz w:val="20"/>
        </w:rPr>
        <w:t>Jefe de Marketing y Comunicación Corporativa</w:t>
      </w:r>
    </w:p>
    <w:p w14:paraId="3623ED0D" w14:textId="77777777" w:rsidR="00911215" w:rsidRPr="004B49C6" w:rsidRDefault="00911215" w:rsidP="004B49C6">
      <w:pPr>
        <w:widowControl w:val="0"/>
        <w:autoSpaceDE w:val="0"/>
        <w:autoSpaceDN w:val="0"/>
        <w:adjustRightInd w:val="0"/>
        <w:spacing w:after="0" w:line="324" w:lineRule="auto"/>
        <w:ind w:right="-2126"/>
        <w:rPr>
          <w:rFonts w:ascii="Roboto" w:hAnsi="Roboto" w:cs="Arial"/>
          <w:sz w:val="20"/>
          <w:szCs w:val="20"/>
          <w:lang w:val="en-GB"/>
        </w:rPr>
      </w:pPr>
    </w:p>
    <w:p w14:paraId="1825A809" w14:textId="7BBDF532" w:rsidR="00D013F9" w:rsidRPr="001B34E2" w:rsidRDefault="00911215" w:rsidP="004B49C6">
      <w:pPr>
        <w:spacing w:after="0" w:line="324" w:lineRule="auto"/>
        <w:rPr>
          <w:rFonts w:ascii="Roboto" w:hAnsi="Roboto" w:cs="Arial"/>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w:t>
      </w:r>
      <w:proofErr w:type="spellEnd"/>
      <w:r>
        <w:rPr>
          <w:rFonts w:ascii="Roboto" w:hAnsi="Roboto"/>
          <w:sz w:val="20"/>
        </w:rPr>
        <w:t>. 1 – 3353 Seitenstetten, Austria</w:t>
      </w:r>
      <w:r>
        <w:rPr>
          <w:rFonts w:ascii="Roboto" w:hAnsi="Roboto"/>
          <w:sz w:val="20"/>
        </w:rPr>
        <w:br/>
        <w:t>Teléfono: +43 7477 405-1115</w:t>
      </w:r>
      <w:r>
        <w:rPr>
          <w:rFonts w:ascii="Roboto" w:hAnsi="Roboto"/>
          <w:sz w:val="20"/>
        </w:rPr>
        <w:br/>
        <w:t>Móvil: +43 660 871 58 03</w:t>
      </w:r>
      <w:r>
        <w:rPr>
          <w:rFonts w:ascii="Roboto" w:hAnsi="Roboto"/>
          <w:vanish/>
          <w:sz w:val="20"/>
        </w:rPr>
        <w:br/>
        <w:t xml:space="preserve">E-mail: </w:t>
      </w:r>
      <w:hyperlink r:id="rId17" w:history="1">
        <w:r>
          <w:rPr>
            <w:rStyle w:val="Hyperlink"/>
            <w:rFonts w:ascii="Roboto" w:hAnsi="Roboto"/>
            <w:vanish/>
            <w:sz w:val="20"/>
          </w:rPr>
          <w:t>claudia.guschlbauer@lisec.com</w:t>
        </w:r>
      </w:hyperlink>
      <w:r>
        <w:rPr>
          <w:rFonts w:ascii="Roboto" w:hAnsi="Roboto"/>
          <w:vanish/>
          <w:sz w:val="20"/>
        </w:rPr>
        <w:t xml:space="preserve"> – </w:t>
      </w:r>
      <w:hyperlink r:id="rId18" w:history="1">
        <w:r>
          <w:rPr>
            <w:rStyle w:val="Hyperlink"/>
            <w:rFonts w:ascii="Roboto" w:hAnsi="Roboto"/>
            <w:vanish/>
            <w:sz w:val="20"/>
          </w:rPr>
          <w:t>www.lisec.com</w:t>
        </w:r>
      </w:hyperlink>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8B560D" w14:textId="77777777" w:rsidR="00650002" w:rsidRDefault="00650002" w:rsidP="00461B34">
      <w:pPr>
        <w:spacing w:after="0" w:line="240" w:lineRule="auto"/>
      </w:pPr>
      <w:r>
        <w:separator/>
      </w:r>
    </w:p>
  </w:endnote>
  <w:endnote w:type="continuationSeparator" w:id="0">
    <w:p w14:paraId="598672C6" w14:textId="77777777" w:rsidR="00650002" w:rsidRDefault="0065000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altName w:val="Times New Roman"/>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6B117" w14:textId="77777777" w:rsidR="00650002" w:rsidRDefault="00650002" w:rsidP="00461B34">
      <w:pPr>
        <w:spacing w:after="0" w:line="240" w:lineRule="auto"/>
      </w:pPr>
      <w:r>
        <w:separator/>
      </w:r>
    </w:p>
  </w:footnote>
  <w:footnote w:type="continuationSeparator" w:id="0">
    <w:p w14:paraId="0EB2BDAF" w14:textId="77777777" w:rsidR="00650002" w:rsidRDefault="0065000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77777777" w:rsidR="004B49C6" w:rsidRPr="001B34E2" w:rsidRDefault="004B49C6" w:rsidP="004B49C6">
    <w:pPr>
      <w:pStyle w:val="Kopfzeile"/>
      <w:rPr>
        <w:rFonts w:ascii="Roboto" w:hAnsi="Roboto"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COMUNICADO DE PRENSA</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val="sk-SK" w:eastAsia="sk-SK"/>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319172">
    <w:abstractNumId w:val="18"/>
  </w:num>
  <w:num w:numId="2" w16cid:durableId="1619871320">
    <w:abstractNumId w:val="5"/>
  </w:num>
  <w:num w:numId="3" w16cid:durableId="900218185">
    <w:abstractNumId w:val="1"/>
  </w:num>
  <w:num w:numId="4" w16cid:durableId="1361974107">
    <w:abstractNumId w:val="11"/>
  </w:num>
  <w:num w:numId="5" w16cid:durableId="1304626865">
    <w:abstractNumId w:val="13"/>
  </w:num>
  <w:num w:numId="6" w16cid:durableId="1385838514">
    <w:abstractNumId w:val="4"/>
  </w:num>
  <w:num w:numId="7" w16cid:durableId="1331450096">
    <w:abstractNumId w:val="6"/>
  </w:num>
  <w:num w:numId="8" w16cid:durableId="220751340">
    <w:abstractNumId w:val="14"/>
  </w:num>
  <w:num w:numId="9" w16cid:durableId="1742486923">
    <w:abstractNumId w:val="9"/>
  </w:num>
  <w:num w:numId="10" w16cid:durableId="1155297313">
    <w:abstractNumId w:val="16"/>
  </w:num>
  <w:num w:numId="11" w16cid:durableId="1389767425">
    <w:abstractNumId w:val="7"/>
  </w:num>
  <w:num w:numId="12" w16cid:durableId="1575554662">
    <w:abstractNumId w:val="10"/>
  </w:num>
  <w:num w:numId="13" w16cid:durableId="200677250">
    <w:abstractNumId w:val="15"/>
  </w:num>
  <w:num w:numId="14" w16cid:durableId="563956774">
    <w:abstractNumId w:val="0"/>
  </w:num>
  <w:num w:numId="15" w16cid:durableId="637418339">
    <w:abstractNumId w:val="17"/>
  </w:num>
  <w:num w:numId="16" w16cid:durableId="1924951036">
    <w:abstractNumId w:val="3"/>
  </w:num>
  <w:num w:numId="17" w16cid:durableId="167259778">
    <w:abstractNumId w:val="8"/>
  </w:num>
  <w:num w:numId="18" w16cid:durableId="741177653">
    <w:abstractNumId w:val="12"/>
  </w:num>
  <w:num w:numId="19" w16cid:durableId="12098004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6672"/>
    <w:rsid w:val="00422624"/>
    <w:rsid w:val="00423B4C"/>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0FB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D07EC"/>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D7"/>
    <w:rsid w:val="00B15A3A"/>
    <w:rsid w:val="00B22785"/>
    <w:rsid w:val="00B23325"/>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styleId="NichtaufgelsteErwhnung">
    <w:name w:val="Unresolved Mention"/>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systems-lines" TargetMode="External"/><Relationship Id="rId13" Type="http://schemas.openxmlformats.org/officeDocument/2006/relationships/image" Target="media/image4.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lisec.com/de/loesungen/softwar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8582F9-073C-4C38-BFDF-4B41AFCAE6F1}">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1126</Words>
  <Characters>7101</Characters>
  <Application>Microsoft Office Word</Application>
  <DocSecurity>0</DocSecurity>
  <Lines>59</Lines>
  <Paragraphs>16</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8211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6</cp:revision>
  <cp:lastPrinted>2023-08-23T05:59:00Z</cp:lastPrinted>
  <dcterms:created xsi:type="dcterms:W3CDTF">2023-11-02T09:15:00Z</dcterms:created>
  <dcterms:modified xsi:type="dcterms:W3CDTF">2024-02-06T13:37:00Z</dcterms:modified>
</cp:coreProperties>
</file>